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211460" w14:textId="77777777" w:rsidR="00F83B64" w:rsidRDefault="00F83B64" w:rsidP="00F83B64">
      <w:pPr>
        <w:pStyle w:val="PlainText"/>
      </w:pPr>
    </w:p>
    <w:p w14:paraId="54A3F227" w14:textId="17F96963" w:rsidR="00F83B64" w:rsidRDefault="00F83B64" w:rsidP="00F83B64">
      <w:pPr>
        <w:pStyle w:val="PlainText"/>
      </w:pPr>
      <w:r w:rsidRPr="005F1AF1">
        <w:rPr>
          <w:highlight w:val="yellow"/>
        </w:rPr>
        <w:t xml:space="preserve">EU Case Study </w:t>
      </w:r>
      <w:r w:rsidR="00E8682E" w:rsidRPr="005F1AF1">
        <w:rPr>
          <w:highlight w:val="yellow"/>
        </w:rPr>
        <w:t>~</w:t>
      </w:r>
      <w:r w:rsidRPr="005F1AF1">
        <w:rPr>
          <w:highlight w:val="yellow"/>
        </w:rPr>
        <w:t xml:space="preserve"> Easy Button!!</w:t>
      </w:r>
    </w:p>
    <w:p w14:paraId="75EEDC37" w14:textId="28B5E80D" w:rsidR="007F3382" w:rsidRDefault="007F3382" w:rsidP="001259B9">
      <w:pPr>
        <w:spacing w:after="0" w:line="240" w:lineRule="auto"/>
      </w:pPr>
      <w:r w:rsidRPr="001259B9">
        <w:rPr>
          <w:highlight w:val="yellow"/>
        </w:rPr>
        <w:t>Tuesday</w:t>
      </w:r>
    </w:p>
    <w:p w14:paraId="579470FC" w14:textId="77777777" w:rsidR="00681270" w:rsidRDefault="00681270" w:rsidP="00F83B64">
      <w:pPr>
        <w:pStyle w:val="PlainText"/>
      </w:pPr>
    </w:p>
    <w:p w14:paraId="53ED96BE" w14:textId="77777777" w:rsidR="007C6CC5" w:rsidRDefault="00F83B64" w:rsidP="00F83B64">
      <w:pPr>
        <w:pStyle w:val="PlainText"/>
      </w:pPr>
      <w:r>
        <w:t xml:space="preserve">There is a new budget officer on campus and he has decided that he has easy solutions to the budget shortfalls.  There has been a chronic shortfall in addressing the building renewal </w:t>
      </w:r>
      <w:r w:rsidR="001E1590">
        <w:t xml:space="preserve">(deferred maintenance) </w:t>
      </w:r>
      <w:r>
        <w:t>backlog.  Additionally, there are limited funds for energy efficiency projects.  The utilities operation, building operations</w:t>
      </w:r>
      <w:r w:rsidR="001E1590">
        <w:t>,</w:t>
      </w:r>
      <w:r>
        <w:t xml:space="preserve"> and building renewal come from essentially the same funding source.  The utilities group is provided funds to cover all campus consumption.  In the event of serious fuel cost swings or extreme utility consumption based on weather, the</w:t>
      </w:r>
      <w:r w:rsidR="001E1590">
        <w:t xml:space="preserve"> department can </w:t>
      </w:r>
      <w:r>
        <w:t>request one time funding</w:t>
      </w:r>
      <w:r w:rsidR="000B2C52">
        <w:t>, but are</w:t>
      </w:r>
      <w:r>
        <w:t xml:space="preserve"> required to revert any unused </w:t>
      </w:r>
      <w:r w:rsidR="002A4774">
        <w:t xml:space="preserve">funds to the </w:t>
      </w:r>
      <w:r>
        <w:t xml:space="preserve">annual utility budget.   </w:t>
      </w:r>
    </w:p>
    <w:p w14:paraId="5323FA44" w14:textId="77777777" w:rsidR="007C6CC5" w:rsidRDefault="007C6CC5" w:rsidP="00F83B64">
      <w:pPr>
        <w:pStyle w:val="PlainText"/>
      </w:pPr>
    </w:p>
    <w:p w14:paraId="2D67D8D8" w14:textId="77777777" w:rsidR="00F41A3B" w:rsidRDefault="007C6CC5" w:rsidP="00F83B64">
      <w:pPr>
        <w:pStyle w:val="PlainText"/>
      </w:pPr>
      <w:r>
        <w:t xml:space="preserve">A new plan was </w:t>
      </w:r>
      <w:r w:rsidR="00727079">
        <w:t>developed outside of facilities management.</w:t>
      </w:r>
      <w:r>
        <w:t xml:space="preserve">  </w:t>
      </w:r>
    </w:p>
    <w:p w14:paraId="47AEBBF8" w14:textId="517916AD" w:rsidR="00F83B64" w:rsidRDefault="00F83B64" w:rsidP="00F83B64">
      <w:pPr>
        <w:pStyle w:val="PlainText"/>
      </w:pPr>
      <w:r>
        <w:t xml:space="preserve">A budget change moves </w:t>
      </w:r>
      <w:r w:rsidR="008D3CF3">
        <w:t>1%</w:t>
      </w:r>
      <w:r>
        <w:t xml:space="preserve"> of the EU budget to the building renewal program to generate $</w:t>
      </w:r>
      <w:r w:rsidR="008D3CF3">
        <w:t xml:space="preserve">1,250,000 </w:t>
      </w:r>
      <w:r>
        <w:t>to be used for building renewal projects that have an energy payback.  The original building renewal budget was $</w:t>
      </w:r>
      <w:r w:rsidR="008D3CF3">
        <w:t xml:space="preserve">10,000,000 </w:t>
      </w:r>
      <w:r>
        <w:t xml:space="preserve">so this represents a </w:t>
      </w:r>
      <w:r w:rsidR="008D3CF3">
        <w:t>12.5</w:t>
      </w:r>
      <w:r>
        <w:t xml:space="preserve">% increase in the overall building renewal funding.  There is pressure to prove immediate results from this program.  Project must meet a payback standard and the savings must be confirmed and verified. </w:t>
      </w:r>
    </w:p>
    <w:p w14:paraId="156E0332" w14:textId="77777777" w:rsidR="00F83B64" w:rsidRDefault="00F83B64" w:rsidP="00F83B64">
      <w:pPr>
        <w:pStyle w:val="PlainText"/>
      </w:pPr>
    </w:p>
    <w:p w14:paraId="387D506F" w14:textId="77777777" w:rsidR="00F83B64" w:rsidRDefault="00F83B64" w:rsidP="004C5C40">
      <w:pPr>
        <w:pStyle w:val="PlainText"/>
        <w:numPr>
          <w:ilvl w:val="0"/>
          <w:numId w:val="2"/>
        </w:numPr>
      </w:pPr>
      <w:r>
        <w:t>How do you navigate launch of this new program?</w:t>
      </w:r>
    </w:p>
    <w:p w14:paraId="3A837FCD" w14:textId="25A50A25" w:rsidR="00F83B64" w:rsidRDefault="00F83B64" w:rsidP="004C5C40">
      <w:pPr>
        <w:pStyle w:val="PlainText"/>
        <w:numPr>
          <w:ilvl w:val="0"/>
          <w:numId w:val="2"/>
        </w:numPr>
      </w:pPr>
      <w:r>
        <w:t>What data do you need?</w:t>
      </w:r>
    </w:p>
    <w:p w14:paraId="4782FB38" w14:textId="38907430" w:rsidR="00B31F62" w:rsidRDefault="00B31F62" w:rsidP="004C5C40">
      <w:pPr>
        <w:pStyle w:val="PlainText"/>
        <w:numPr>
          <w:ilvl w:val="0"/>
          <w:numId w:val="2"/>
        </w:numPr>
      </w:pPr>
      <w:r>
        <w:t>What is the payback standard</w:t>
      </w:r>
      <w:r w:rsidR="00AC5889">
        <w:t>?</w:t>
      </w:r>
    </w:p>
    <w:p w14:paraId="61CAAE44" w14:textId="77777777" w:rsidR="00F83B64" w:rsidRDefault="00F83B64" w:rsidP="004C5C40">
      <w:pPr>
        <w:pStyle w:val="PlainText"/>
        <w:numPr>
          <w:ilvl w:val="0"/>
          <w:numId w:val="2"/>
        </w:numPr>
      </w:pPr>
      <w:r>
        <w:t>How do you make project decisions?</w:t>
      </w:r>
    </w:p>
    <w:p w14:paraId="378C5BE4" w14:textId="77777777" w:rsidR="00F83B64" w:rsidRDefault="00F83B64" w:rsidP="004C5C40">
      <w:pPr>
        <w:pStyle w:val="PlainText"/>
        <w:numPr>
          <w:ilvl w:val="0"/>
          <w:numId w:val="2"/>
        </w:numPr>
      </w:pPr>
      <w:r>
        <w:t>What cross collaboration teams are involved?</w:t>
      </w:r>
    </w:p>
    <w:p w14:paraId="1EAE16F7" w14:textId="18C639EB" w:rsidR="00F83B64" w:rsidRDefault="00F83B64" w:rsidP="004C5C40">
      <w:pPr>
        <w:pStyle w:val="PlainText"/>
        <w:numPr>
          <w:ilvl w:val="0"/>
          <w:numId w:val="2"/>
        </w:numPr>
      </w:pPr>
      <w:r>
        <w:t>What is the impact to building operations?</w:t>
      </w:r>
    </w:p>
    <w:p w14:paraId="07A8B61B" w14:textId="0E80CD50" w:rsidR="00AC5889" w:rsidRDefault="00AC5889" w:rsidP="004C5C40">
      <w:pPr>
        <w:pStyle w:val="PlainText"/>
        <w:numPr>
          <w:ilvl w:val="0"/>
          <w:numId w:val="2"/>
        </w:numPr>
      </w:pPr>
      <w:r>
        <w:t>How are savings confirmed and verified?</w:t>
      </w:r>
    </w:p>
    <w:p w14:paraId="6E8216E8" w14:textId="77C92F29" w:rsidR="002A6097" w:rsidRDefault="004C5C40" w:rsidP="00123B33">
      <w:pPr>
        <w:pStyle w:val="PlainText"/>
        <w:numPr>
          <w:ilvl w:val="0"/>
          <w:numId w:val="2"/>
        </w:numPr>
      </w:pPr>
      <w:r>
        <w:t xml:space="preserve">What </w:t>
      </w:r>
      <w:r w:rsidR="003B798D">
        <w:t>else should be considered?</w:t>
      </w:r>
      <w:r w:rsidR="00A301B6">
        <w:t xml:space="preserve"> </w:t>
      </w:r>
    </w:p>
    <w:sectPr w:rsidR="002A6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C079FB"/>
    <w:multiLevelType w:val="hybridMultilevel"/>
    <w:tmpl w:val="B8A4DD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36014F4"/>
    <w:multiLevelType w:val="hybridMultilevel"/>
    <w:tmpl w:val="8D5A2132"/>
    <w:lvl w:ilvl="0" w:tplc="963A992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3107689"/>
    <w:multiLevelType w:val="hybridMultilevel"/>
    <w:tmpl w:val="664268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E37D95"/>
    <w:multiLevelType w:val="hybridMultilevel"/>
    <w:tmpl w:val="1A0810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36276915">
    <w:abstractNumId w:val="1"/>
  </w:num>
  <w:num w:numId="2" w16cid:durableId="1554733104">
    <w:abstractNumId w:val="3"/>
  </w:num>
  <w:num w:numId="3" w16cid:durableId="1010330936">
    <w:abstractNumId w:val="2"/>
  </w:num>
  <w:num w:numId="4" w16cid:durableId="325548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B64"/>
    <w:rsid w:val="00002CED"/>
    <w:rsid w:val="00044E43"/>
    <w:rsid w:val="00085FBF"/>
    <w:rsid w:val="000A3CEE"/>
    <w:rsid w:val="000B2C52"/>
    <w:rsid w:val="0011109F"/>
    <w:rsid w:val="00117DE7"/>
    <w:rsid w:val="00123B33"/>
    <w:rsid w:val="00125694"/>
    <w:rsid w:val="001259B9"/>
    <w:rsid w:val="00132709"/>
    <w:rsid w:val="001547A5"/>
    <w:rsid w:val="001769A9"/>
    <w:rsid w:val="001867C1"/>
    <w:rsid w:val="001B1700"/>
    <w:rsid w:val="001D5730"/>
    <w:rsid w:val="001E0465"/>
    <w:rsid w:val="001E1590"/>
    <w:rsid w:val="001F238D"/>
    <w:rsid w:val="001F5F4C"/>
    <w:rsid w:val="0022432D"/>
    <w:rsid w:val="00271345"/>
    <w:rsid w:val="00276FC4"/>
    <w:rsid w:val="002A4774"/>
    <w:rsid w:val="002A539A"/>
    <w:rsid w:val="002A6097"/>
    <w:rsid w:val="002E68DC"/>
    <w:rsid w:val="00311679"/>
    <w:rsid w:val="003348F0"/>
    <w:rsid w:val="00387386"/>
    <w:rsid w:val="003A7C86"/>
    <w:rsid w:val="003B798D"/>
    <w:rsid w:val="004165AE"/>
    <w:rsid w:val="00453FCB"/>
    <w:rsid w:val="004661FD"/>
    <w:rsid w:val="00476E14"/>
    <w:rsid w:val="004C5C40"/>
    <w:rsid w:val="004D63EC"/>
    <w:rsid w:val="004E2867"/>
    <w:rsid w:val="005320EA"/>
    <w:rsid w:val="00545310"/>
    <w:rsid w:val="0055587D"/>
    <w:rsid w:val="0056084B"/>
    <w:rsid w:val="005743C6"/>
    <w:rsid w:val="00583E65"/>
    <w:rsid w:val="0058412C"/>
    <w:rsid w:val="00593433"/>
    <w:rsid w:val="005D3C48"/>
    <w:rsid w:val="005F1AF1"/>
    <w:rsid w:val="005F285D"/>
    <w:rsid w:val="00636906"/>
    <w:rsid w:val="00646F76"/>
    <w:rsid w:val="00662121"/>
    <w:rsid w:val="00681270"/>
    <w:rsid w:val="00685A1D"/>
    <w:rsid w:val="00697C3E"/>
    <w:rsid w:val="006F0834"/>
    <w:rsid w:val="00721FC4"/>
    <w:rsid w:val="00723719"/>
    <w:rsid w:val="00727079"/>
    <w:rsid w:val="007B5AC1"/>
    <w:rsid w:val="007B7482"/>
    <w:rsid w:val="007C6CC5"/>
    <w:rsid w:val="007D3904"/>
    <w:rsid w:val="007E42AC"/>
    <w:rsid w:val="007F3382"/>
    <w:rsid w:val="007F69A6"/>
    <w:rsid w:val="0081794E"/>
    <w:rsid w:val="00820C6D"/>
    <w:rsid w:val="00821B58"/>
    <w:rsid w:val="0087704E"/>
    <w:rsid w:val="008D3CF3"/>
    <w:rsid w:val="008E652A"/>
    <w:rsid w:val="0092043D"/>
    <w:rsid w:val="00943580"/>
    <w:rsid w:val="00960F2E"/>
    <w:rsid w:val="00983A63"/>
    <w:rsid w:val="009B3C61"/>
    <w:rsid w:val="009F4F31"/>
    <w:rsid w:val="00A14515"/>
    <w:rsid w:val="00A23CA1"/>
    <w:rsid w:val="00A301B6"/>
    <w:rsid w:val="00A35D7F"/>
    <w:rsid w:val="00A67A28"/>
    <w:rsid w:val="00A74060"/>
    <w:rsid w:val="00AB5E76"/>
    <w:rsid w:val="00AC5889"/>
    <w:rsid w:val="00AD292A"/>
    <w:rsid w:val="00AF4858"/>
    <w:rsid w:val="00B00CBF"/>
    <w:rsid w:val="00B12DFD"/>
    <w:rsid w:val="00B31F62"/>
    <w:rsid w:val="00B35FEF"/>
    <w:rsid w:val="00B7538D"/>
    <w:rsid w:val="00B76CB8"/>
    <w:rsid w:val="00B77C7A"/>
    <w:rsid w:val="00BB4AAF"/>
    <w:rsid w:val="00BB6911"/>
    <w:rsid w:val="00BC7418"/>
    <w:rsid w:val="00C175FD"/>
    <w:rsid w:val="00C20F81"/>
    <w:rsid w:val="00C35EC9"/>
    <w:rsid w:val="00C622E3"/>
    <w:rsid w:val="00C745A0"/>
    <w:rsid w:val="00CA62D2"/>
    <w:rsid w:val="00CF3D33"/>
    <w:rsid w:val="00D02F5E"/>
    <w:rsid w:val="00D030A8"/>
    <w:rsid w:val="00D9186F"/>
    <w:rsid w:val="00DB6D30"/>
    <w:rsid w:val="00DC1F05"/>
    <w:rsid w:val="00DD31D2"/>
    <w:rsid w:val="00DD6E54"/>
    <w:rsid w:val="00E348B4"/>
    <w:rsid w:val="00E8682E"/>
    <w:rsid w:val="00E935BE"/>
    <w:rsid w:val="00E94E32"/>
    <w:rsid w:val="00EA3610"/>
    <w:rsid w:val="00EB0B8F"/>
    <w:rsid w:val="00EE083A"/>
    <w:rsid w:val="00EE732A"/>
    <w:rsid w:val="00EF3B6B"/>
    <w:rsid w:val="00F034DE"/>
    <w:rsid w:val="00F159C7"/>
    <w:rsid w:val="00F30EFE"/>
    <w:rsid w:val="00F41A3B"/>
    <w:rsid w:val="00F83B64"/>
    <w:rsid w:val="00F850EB"/>
    <w:rsid w:val="00FA6EC4"/>
    <w:rsid w:val="00FE46D0"/>
    <w:rsid w:val="00FF1A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A9D12"/>
  <w15:chartTrackingRefBased/>
  <w15:docId w15:val="{78F5FEF2-00C2-403E-8336-7DE6770CC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F83B64"/>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F83B64"/>
    <w:rPr>
      <w:rFonts w:ascii="Calibri" w:hAnsi="Calibri"/>
      <w:szCs w:val="21"/>
    </w:rPr>
  </w:style>
  <w:style w:type="paragraph" w:styleId="ListParagraph">
    <w:name w:val="List Paragraph"/>
    <w:basedOn w:val="Normal"/>
    <w:uiPriority w:val="34"/>
    <w:qFormat/>
    <w:rsid w:val="004C5C4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338637">
      <w:bodyDiv w:val="1"/>
      <w:marLeft w:val="0"/>
      <w:marRight w:val="0"/>
      <w:marTop w:val="0"/>
      <w:marBottom w:val="0"/>
      <w:divBdr>
        <w:top w:val="none" w:sz="0" w:space="0" w:color="auto"/>
        <w:left w:val="none" w:sz="0" w:space="0" w:color="auto"/>
        <w:bottom w:val="none" w:sz="0" w:space="0" w:color="auto"/>
        <w:right w:val="none" w:sz="0" w:space="0" w:color="auto"/>
      </w:divBdr>
    </w:div>
    <w:div w:id="1203590096">
      <w:bodyDiv w:val="1"/>
      <w:marLeft w:val="0"/>
      <w:marRight w:val="0"/>
      <w:marTop w:val="0"/>
      <w:marBottom w:val="0"/>
      <w:divBdr>
        <w:top w:val="none" w:sz="0" w:space="0" w:color="auto"/>
        <w:left w:val="none" w:sz="0" w:space="0" w:color="auto"/>
        <w:bottom w:val="none" w:sz="0" w:space="0" w:color="auto"/>
        <w:right w:val="none" w:sz="0" w:space="0" w:color="auto"/>
      </w:divBdr>
    </w:div>
    <w:div w:id="210904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229</Words>
  <Characters>1307</Characters>
  <Application>Microsoft Office Word</Application>
  <DocSecurity>4</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Finn, Lynne A</dc:creator>
  <cp:keywords/>
  <dc:description/>
  <cp:lastModifiedBy>Suzanne Healy</cp:lastModifiedBy>
  <cp:revision>2</cp:revision>
  <dcterms:created xsi:type="dcterms:W3CDTF">2022-09-06T12:49:00Z</dcterms:created>
  <dcterms:modified xsi:type="dcterms:W3CDTF">2022-09-06T12:49:00Z</dcterms:modified>
</cp:coreProperties>
</file>